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49" w:rsidRDefault="00E70149">
      <w:pPr>
        <w:pStyle w:val="1"/>
        <w:spacing w:before="0" w:after="0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E70149" w:rsidRDefault="001128FD">
      <w:pPr>
        <w:pStyle w:val="Standard"/>
        <w:ind w:left="1416" w:firstLine="708"/>
      </w:pPr>
      <w:r>
        <w:t xml:space="preserve">                 А Д М И Н И С Т </w:t>
      </w:r>
      <w:proofErr w:type="gramStart"/>
      <w:r>
        <w:t>Р</w:t>
      </w:r>
      <w:proofErr w:type="gramEnd"/>
      <w:r>
        <w:t xml:space="preserve"> А Ц И Я</w:t>
      </w:r>
    </w:p>
    <w:p w:rsidR="00E70149" w:rsidRDefault="001128FD">
      <w:pPr>
        <w:pStyle w:val="Standard"/>
      </w:pPr>
      <w:r>
        <w:t xml:space="preserve">                                ГОРОДСКОГО ОКРУГА СЕРЕБРЯНЫЕ ПРУДЫ</w:t>
      </w:r>
    </w:p>
    <w:p w:rsidR="00E70149" w:rsidRDefault="001128FD">
      <w:pPr>
        <w:pStyle w:val="Standard"/>
      </w:pPr>
      <w:r>
        <w:tab/>
      </w:r>
      <w:r>
        <w:tab/>
      </w:r>
      <w:r>
        <w:tab/>
      </w:r>
      <w:r>
        <w:tab/>
        <w:t xml:space="preserve">      МОСКОВСКОЙ ОБЛАСТИ</w:t>
      </w:r>
    </w:p>
    <w:p w:rsidR="00E70149" w:rsidRDefault="001128FD">
      <w:pPr>
        <w:pStyle w:val="Standard"/>
      </w:pP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П</w:t>
      </w:r>
      <w:proofErr w:type="gramEnd"/>
      <w:r>
        <w:t xml:space="preserve"> О С Т А Н О В Л Е Н И Е</w:t>
      </w:r>
    </w:p>
    <w:p w:rsidR="00E70149" w:rsidRDefault="00E70149">
      <w:pPr>
        <w:pStyle w:val="Standard"/>
      </w:pPr>
    </w:p>
    <w:p w:rsidR="00E70149" w:rsidRDefault="001128FD">
      <w:pPr>
        <w:pStyle w:val="Standard"/>
      </w:pPr>
      <w:r>
        <w:tab/>
      </w:r>
      <w:r>
        <w:tab/>
      </w:r>
      <w:r>
        <w:tab/>
      </w:r>
      <w:r>
        <w:tab/>
      </w:r>
      <w:r>
        <w:t xml:space="preserve">         23.12.2020 № 1680</w:t>
      </w:r>
    </w:p>
    <w:p w:rsidR="00E70149" w:rsidRDefault="00E70149">
      <w:pPr>
        <w:pStyle w:val="Standard"/>
      </w:pPr>
    </w:p>
    <w:p w:rsidR="00E70149" w:rsidRDefault="001128FD">
      <w:pPr>
        <w:pStyle w:val="Standard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70149" w:rsidRDefault="00E70149">
      <w:pPr>
        <w:pStyle w:val="Standard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70149" w:rsidRDefault="00E70149">
      <w:pPr>
        <w:pStyle w:val="Standard"/>
        <w:jc w:val="center"/>
      </w:pPr>
    </w:p>
    <w:p w:rsidR="00E70149" w:rsidRDefault="001128FD">
      <w:pPr>
        <w:pStyle w:val="1"/>
        <w:jc w:val="left"/>
      </w:pPr>
      <w:r>
        <w:t xml:space="preserve">     </w:t>
      </w:r>
      <w:r>
        <w:rPr>
          <w:rStyle w:val="Internetlink"/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</w:rPr>
        <w:t>«Об утверждении Плана мероприятий по противодействию коррупции     в администрации городского округа Серебряные Пруды Московской области</w:t>
      </w:r>
    </w:p>
    <w:p w:rsidR="00E70149" w:rsidRDefault="001128FD">
      <w:pPr>
        <w:pStyle w:val="1"/>
      </w:pPr>
      <w:r>
        <w:rPr>
          <w:rStyle w:val="Internetlink"/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</w:rPr>
        <w:t xml:space="preserve">на 2021 год» </w:t>
      </w:r>
    </w:p>
    <w:p w:rsidR="00E70149" w:rsidRDefault="001128FD">
      <w:pPr>
        <w:pStyle w:val="1"/>
      </w:pPr>
      <w:r>
        <w:rPr>
          <w:rStyle w:val="Internetlink"/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</w:rPr>
        <w:t xml:space="preserve">  </w:t>
      </w:r>
    </w:p>
    <w:p w:rsidR="00E70149" w:rsidRDefault="001128FD">
      <w:pPr>
        <w:pStyle w:val="Standard"/>
        <w:widowControl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0149" w:rsidRDefault="001128FD">
      <w:pPr>
        <w:pStyle w:val="Standard"/>
        <w:widowControl/>
        <w:spacing w:line="100" w:lineRule="atLeast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Федеральным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ом от 06.10.2003 №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25 декабря 2008 г. №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273-ФЗ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«О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противодействии коррупции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законом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 № 31/2009-ОЗ «О мерах по противодействию коррупции в Московской области»,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Уставом городского округа Серебряные Пруды Московской области,</w:t>
      </w:r>
    </w:p>
    <w:p w:rsidR="00E70149" w:rsidRDefault="00E70149">
      <w:pPr>
        <w:pStyle w:val="Standard"/>
        <w:widowControl/>
        <w:spacing w:line="10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0149" w:rsidRDefault="001128FD">
      <w:pPr>
        <w:pStyle w:val="Standard"/>
        <w:widowControl/>
        <w:spacing w:line="100" w:lineRule="atLeast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ПОСТАНОВЛЯЮ:</w:t>
      </w:r>
    </w:p>
    <w:p w:rsidR="00E70149" w:rsidRDefault="00E70149">
      <w:pPr>
        <w:pStyle w:val="Standard"/>
        <w:spacing w:line="100" w:lineRule="atLeast"/>
        <w:ind w:left="720"/>
        <w:jc w:val="both"/>
      </w:pPr>
      <w:bookmarkStart w:id="1" w:name="sub_1"/>
    </w:p>
    <w:p w:rsidR="00E70149" w:rsidRDefault="001128FD">
      <w:pPr>
        <w:pStyle w:val="Standard"/>
        <w:numPr>
          <w:ilvl w:val="2"/>
          <w:numId w:val="2"/>
        </w:numPr>
        <w:spacing w:line="100" w:lineRule="atLeast"/>
        <w:ind w:left="0"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План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по противодействию коррупции в администрации городского округа Серебряные Пруды Московской области на 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(далее — План).</w:t>
      </w:r>
    </w:p>
    <w:p w:rsidR="00E70149" w:rsidRDefault="001128FD">
      <w:pPr>
        <w:pStyle w:val="Standard"/>
        <w:spacing w:line="100" w:lineRule="atLeast"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Опубликовать настоящее постановление в газете «Межмуниципальный вестник» и в официальном сетевом издании Новости  Подмосковья и Московской области, доменное имя сайта в информационно-коммуникационной сети Интернет: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hews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разме</w:t>
      </w:r>
      <w:r>
        <w:rPr>
          <w:rFonts w:ascii="Times New Roman" w:hAnsi="Times New Roman" w:cs="Times New Roman"/>
          <w:color w:val="000000"/>
          <w:sz w:val="28"/>
          <w:szCs w:val="28"/>
        </w:rPr>
        <w:t>стить на официальном сайте администрации городского округа Серебряные Пруды Московской области.</w:t>
      </w:r>
    </w:p>
    <w:bookmarkEnd w:id="1"/>
    <w:p w:rsidR="00E70149" w:rsidRDefault="001128FD">
      <w:pPr>
        <w:pStyle w:val="Standard"/>
        <w:spacing w:line="100" w:lineRule="atLeast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2" w:name="sub_2"/>
      <w:r>
        <w:rPr>
          <w:rFonts w:ascii="Times New Roman" w:hAnsi="Times New Roman" w:cs="Times New Roman"/>
          <w:color w:val="000000"/>
          <w:sz w:val="28"/>
          <w:szCs w:val="28"/>
        </w:rPr>
        <w:t>Руководителям структурных подразделений администрации городского округа Серебряные Пруды Московской области обеспечить неукоснительное выполнение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Style w:val="Internetlink"/>
          <w:rFonts w:ascii="Times New Roman" w:hAnsi="Times New Roman" w:cs="Times New Roman"/>
          <w:color w:val="000000"/>
          <w:sz w:val="28"/>
          <w:szCs w:val="28"/>
          <w:u w:val="none"/>
        </w:rPr>
        <w:t>Плана</w:t>
      </w:r>
      <w:r>
        <w:rPr>
          <w:rFonts w:ascii="Times New Roman" w:hAnsi="Times New Roman" w:cs="Times New Roman"/>
          <w:color w:val="000000"/>
          <w:sz w:val="28"/>
          <w:szCs w:val="28"/>
        </w:rPr>
        <w:t>, утвержденного настоящим постановлением.</w:t>
      </w:r>
    </w:p>
    <w:p w:rsidR="00E70149" w:rsidRDefault="001128FD">
      <w:pPr>
        <w:pStyle w:val="Standard"/>
        <w:spacing w:line="100" w:lineRule="atLeast"/>
        <w:jc w:val="both"/>
      </w:pPr>
      <w: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городского округа Серебряные Пруды Московской области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70149" w:rsidRDefault="00E70149">
      <w:pPr>
        <w:pStyle w:val="Standard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0149" w:rsidRDefault="00E70149">
      <w:pPr>
        <w:pStyle w:val="Standard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70149" w:rsidRDefault="00E70149">
      <w:pPr>
        <w:pStyle w:val="Standard"/>
        <w:spacing w:line="100" w:lineRule="atLeast"/>
        <w:jc w:val="both"/>
      </w:pPr>
    </w:p>
    <w:p w:rsidR="00E70149" w:rsidRDefault="001128FD">
      <w:pPr>
        <w:pStyle w:val="Standard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Павлихин</w:t>
      </w:r>
    </w:p>
    <w:p w:rsidR="00E70149" w:rsidRDefault="00E70149">
      <w:pPr>
        <w:pStyle w:val="Standard"/>
        <w:spacing w:line="10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0149" w:rsidRDefault="00E70149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E70149" w:rsidRDefault="00E70149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0149" w:rsidRDefault="00E70149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0149" w:rsidRDefault="00E70149">
      <w:pPr>
        <w:pStyle w:val="Standard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4"/>
        <w:gridCol w:w="3307"/>
      </w:tblGrid>
      <w:tr w:rsidR="00E70149">
        <w:tblPrEx>
          <w:tblCellMar>
            <w:top w:w="0" w:type="dxa"/>
            <w:bottom w:w="0" w:type="dxa"/>
          </w:tblCellMar>
        </w:tblPrEx>
        <w:tc>
          <w:tcPr>
            <w:tcW w:w="66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0149" w:rsidRDefault="00E70149">
            <w:pPr>
              <w:pStyle w:val="a6"/>
              <w:snapToGrid w:val="0"/>
            </w:pP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0149" w:rsidRDefault="00E70149">
            <w:pPr>
              <w:pStyle w:val="a5"/>
              <w:snapToGrid w:val="0"/>
              <w:jc w:val="right"/>
            </w:pPr>
          </w:p>
        </w:tc>
      </w:tr>
    </w:tbl>
    <w:p w:rsidR="00E70149" w:rsidRDefault="00E70149">
      <w:pPr>
        <w:pStyle w:val="Standard"/>
        <w:ind w:left="4944"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1000"/>
    </w:p>
    <w:p w:rsidR="00E70149" w:rsidRDefault="00E70149">
      <w:pPr>
        <w:pStyle w:val="Standard"/>
        <w:ind w:left="4944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70149" w:rsidRDefault="001128FD">
      <w:pPr>
        <w:pStyle w:val="Standard"/>
        <w:ind w:left="4944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70149" w:rsidRDefault="001128FD">
      <w:pPr>
        <w:pStyle w:val="Standard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постановлением администрации</w:t>
      </w:r>
    </w:p>
    <w:p w:rsidR="00E70149" w:rsidRDefault="001128FD">
      <w:pPr>
        <w:pStyle w:val="Standard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городского округа Серебряные Пруды</w:t>
      </w:r>
    </w:p>
    <w:p w:rsidR="00E70149" w:rsidRDefault="001128FD">
      <w:pPr>
        <w:pStyle w:val="Standard"/>
        <w:ind w:left="2112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Московской области</w:t>
      </w:r>
    </w:p>
    <w:p w:rsidR="00E70149" w:rsidRDefault="001128FD">
      <w:pPr>
        <w:pStyle w:val="Standard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от « 23» декабря 2020 г. №1680    </w:t>
      </w:r>
    </w:p>
    <w:p w:rsidR="00E70149" w:rsidRDefault="001128FD">
      <w:pPr>
        <w:pStyle w:val="Standard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70149" w:rsidRDefault="00E70149">
      <w:pPr>
        <w:pStyle w:val="Standard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70149" w:rsidRDefault="001128FD">
      <w:pPr>
        <w:pStyle w:val="Standard"/>
        <w:ind w:firstLine="720"/>
        <w:jc w:val="center"/>
      </w:pPr>
      <w:r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мероприятий по противодействию коррупции в администрации городского округа  Серебряные Пруды Московской области на 2021 год</w:t>
      </w:r>
      <w:r>
        <w:rPr>
          <w:rFonts w:ascii="Times New Roman" w:hAnsi="Times New Roman" w:cs="Times New Roman"/>
          <w:sz w:val="28"/>
          <w:szCs w:val="28"/>
        </w:rPr>
        <w:br/>
      </w:r>
      <w:bookmarkEnd w:id="3"/>
    </w:p>
    <w:tbl>
      <w:tblPr>
        <w:tblW w:w="101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4782"/>
        <w:gridCol w:w="2701"/>
        <w:gridCol w:w="1671"/>
        <w:gridCol w:w="40"/>
      </w:tblGrid>
      <w:tr w:rsidR="00E70149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</w:pPr>
            <w:r>
              <w:rPr>
                <w:rStyle w:val="a8"/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Организационно-правовые мероприятия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9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нормативных правовых актов для приведения в соответствие ранее принятых нормативных правовым актов с вновь принятыми федеральными нормативными правовыми актами, направленными на реализацию мер по противодействию коррупции, Законами Моск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общим вопросам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349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антикоррупционной экспертизы проектов нормативных правовых актов и нормативных правовых актов, разрабатываемых структурными подразделениями администрации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Серебряные Пруды Московской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 по правовому обеспечению и безопасности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вопросов правоприменительной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вступивших в законную силу решений судов о признании недействительными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ненормативных правовых актов администрации городского округа Серебряные Пруды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Московской области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по правовому обеспечению и безопасности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взаимодействия с правоохранительными органами при осуществлении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по профилактике коррупционных проявлений и противодействие им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Серебряные Пруды Московской области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объективного, всестороннего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своевременного рассмотрения обращений граждан (порядка и сроков)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общим вопросам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обращений граждан и организаций на предмет выявления в них информации о фактах коррупции. Направление указанной информации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проверки в правоохранительные органы.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общим вопросам, управление по правовому обеспечению и безопасности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организационно-технических мероприятий по предотвращению случаев разглашения муниципальными служащими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администрации  городского округа сведений, составляющих государственную тайну, или отнесенных в соответствии с федеральным законом к сведениям конфиденциального характера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правовому обеспечению и безопасности муниципального образования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муниципальных служащих в администрации городского округа Серебряные Пруды Московской области, в должностные обязанности которых входит участие в противодействии коррупции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общим вопросам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jc w:val="center"/>
            </w:pPr>
            <w:r>
              <w:rPr>
                <w:rStyle w:val="a8"/>
                <w:rFonts w:ascii="Times New Roman" w:hAnsi="Times New Roman" w:cs="Times New Roman"/>
                <w:bCs/>
                <w:sz w:val="28"/>
                <w:szCs w:val="28"/>
              </w:rPr>
              <w:t>Мероприятия кадрового характера при прохождении муниципальной службы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0149" w:rsidRDefault="00E70149">
            <w:pPr>
              <w:pStyle w:val="a6"/>
              <w:snapToGrid w:val="0"/>
              <w:jc w:val="center"/>
            </w:pP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работы аттестационной комиссии и комиссии по соблюдению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по общим вопросам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и методическое консультирование по вопросам прохождения муниципальной службы в Администрации городского округа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общим вопросам</w:t>
            </w:r>
          </w:p>
          <w:p w:rsidR="00E70149" w:rsidRDefault="00E7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и регистрации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уведомлений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общим вопросам</w:t>
            </w:r>
          </w:p>
          <w:p w:rsidR="00E70149" w:rsidRDefault="00E7014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поступлении уведомлений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достоверности и своевременным предоставлением муниципальными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служащими администрации городского округа сведений о доходах, об имуществе,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 по общим вопросам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Доведение до муниципальных служащих установленного порядка запрета на получение в связи с исполнением должностных обязанностей вознаграждения от физических и юридических лиц, сдачи подарков, полученных в связи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ротокольными мероприятиями, со служебными командировками и другими официальными мероприятиями и сообщением представителю нанимателя (работодателя) о данных фактах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общим вопросам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25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сведений, предоставленных гражданам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претендующими на замещение должностей муниципальной службы в администрации городского округа, в соответствии с требованиями законодательства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общим вопросам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349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комиссии по соблюдению требований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служебному поведению муниципальных служащих и урегулированию конфликта интересов по сообщениям лицами, замещающими должности муниципальной службы о возникновении личной заинтересованности при исполнении должностных обязанностей, которая приводит или 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привести к конфликту интересов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общим вопросам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20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обязанности муниципальных служащих о предварительном уведомлении представителя нанимателя выполнять иную оплачиваемую работу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общим вопросам 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27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индивидуальные собеседования с муниципальными служащими администрации городского округа по недопущению поведению, которое может восприниматься окружающими как обещание дачи взятки или предложение дачи взятки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правовому обеспечению и безопасности 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полугодие 2021 г.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</w:pPr>
            <w:r>
              <w:rPr>
                <w:rStyle w:val="a8"/>
                <w:rFonts w:ascii="Times New Roman" w:hAnsi="Times New Roman" w:cs="Times New Roman"/>
                <w:bCs/>
                <w:sz w:val="28"/>
                <w:szCs w:val="28"/>
              </w:rPr>
              <w:t xml:space="preserve">            Мероприятия информационного характера и пропаганды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23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изучения муниципальными служащими положений антикоррупционных законов, Указов Президента 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Федерации, положений Национальной стратегии противодействия  коррупции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9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доступа к информации о деятельности администрации городского округа Серебряные Пруды Московской области на официал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ьном сайте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9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информационно-справочного содействия, практической и методической помощи структурным подразделениям администрации городского округа в сфере реализации работы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противодействию коррупции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общим вопросам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7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незамедлительного направления в ГУРБ МО информации, касающейся событий, признаков и фактов коррупционных проявлений, о проверках и следственных, оперативных дейст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виях, проводимых правоохранительными органами, актах реагирования на нарушения законодательства о противодействии коррупции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по правовому обеспечению и безопасности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Мероприятия по реализации мер экономического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23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Ведение системы учета имущества, находящегося в собственности городского округа Серебряные Пруды Московской области, и эффективности его использования, осуществлению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имущества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Отделы по имуществу и земельным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отношениям территориального управления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муниципальных служащих администрации городского округа по вопросам совершенствования процедур размещения заказов на поставку товаров, выполнение работ, оказание услуг для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иципальных нужд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27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принципов открытости, прозрачности, добросовестной конкуренции, недопущения возможности возникновения конфликта интересов при осуществлении закупок товаров, работ,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 для обеспечения муниципальных нужд, организации торгов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«Центр торгов городского округа Серебряные Пруды»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70149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контроля проверок в отношении заказчиков, контрактных служб, контрактных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управляющих, уполномоченных органов при осуществлении закупок для обеспечения муниципальных нужд городского округа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муниципального контроля</w:t>
            </w:r>
          </w:p>
          <w:p w:rsidR="00E70149" w:rsidRDefault="00E70149">
            <w:pPr>
              <w:pStyle w:val="Standard"/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149" w:rsidRDefault="001128FD">
            <w:pPr>
              <w:pStyle w:val="a6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E70149" w:rsidRDefault="00E70149">
      <w:pPr>
        <w:pStyle w:val="Standard"/>
        <w:ind w:firstLine="720"/>
        <w:jc w:val="both"/>
      </w:pPr>
    </w:p>
    <w:p w:rsidR="00E70149" w:rsidRDefault="00E7014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E70149" w:rsidRDefault="00E70149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E70149" w:rsidRDefault="00E70149">
      <w:pPr>
        <w:pStyle w:val="Standard"/>
        <w:rPr>
          <w:rFonts w:ascii="Times New Roman" w:hAnsi="Times New Roman" w:cs="Times New Roman"/>
          <w:sz w:val="28"/>
          <w:szCs w:val="28"/>
        </w:rPr>
      </w:pPr>
    </w:p>
    <w:sectPr w:rsidR="00E70149">
      <w:pgSz w:w="11906" w:h="16838"/>
      <w:pgMar w:top="709" w:right="56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8FD" w:rsidRDefault="001128FD">
      <w:pPr>
        <w:rPr>
          <w:rFonts w:hint="eastAsia"/>
        </w:rPr>
      </w:pPr>
      <w:r>
        <w:separator/>
      </w:r>
    </w:p>
  </w:endnote>
  <w:endnote w:type="continuationSeparator" w:id="0">
    <w:p w:rsidR="001128FD" w:rsidRDefault="001128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8FD" w:rsidRDefault="001128F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128FD" w:rsidRDefault="001128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64C6"/>
    <w:multiLevelType w:val="multilevel"/>
    <w:tmpl w:val="8916AE2A"/>
    <w:styleLink w:val="WW8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>
    <w:nsid w:val="7B7A4726"/>
    <w:multiLevelType w:val="multilevel"/>
    <w:tmpl w:val="A3A8ED2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70149"/>
    <w:rsid w:val="001128FD"/>
    <w:rsid w:val="003F4647"/>
    <w:rsid w:val="00E7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Нормальный (таблица)"/>
    <w:basedOn w:val="Standard"/>
    <w:next w:val="Standard"/>
    <w:pPr>
      <w:jc w:val="both"/>
    </w:pPr>
  </w:style>
  <w:style w:type="paragraph" w:customStyle="1" w:styleId="a6">
    <w:name w:val="Прижатый влево"/>
    <w:basedOn w:val="Standard"/>
    <w:next w:val="Standard"/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0">
    <w:name w:val="Заголовок 1 Знак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8">
    <w:name w:val="Цветовое выделение"/>
    <w:rPr>
      <w:b/>
      <w:bCs w:val="0"/>
      <w:color w:val="000000"/>
    </w:rPr>
  </w:style>
  <w:style w:type="character" w:customStyle="1" w:styleId="a9">
    <w:name w:val="Гипертекстовая ссылка"/>
    <w:rPr>
      <w:rFonts w:ascii="Times New Roman" w:eastAsia="Times New Roman" w:hAnsi="Times New Roman" w:cs="Times New Roman"/>
      <w:b w:val="0"/>
      <w:bCs w:val="0"/>
      <w:color w:val="000000"/>
    </w:rPr>
  </w:style>
  <w:style w:type="character" w:customStyle="1" w:styleId="a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E w:val="0"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Нормальный (таблица)"/>
    <w:basedOn w:val="Standard"/>
    <w:next w:val="Standard"/>
    <w:pPr>
      <w:jc w:val="both"/>
    </w:pPr>
  </w:style>
  <w:style w:type="paragraph" w:customStyle="1" w:styleId="a6">
    <w:name w:val="Прижатый влево"/>
    <w:basedOn w:val="Standard"/>
    <w:next w:val="Standard"/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0">
    <w:name w:val="Заголовок 1 Знак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8">
    <w:name w:val="Цветовое выделение"/>
    <w:rPr>
      <w:b/>
      <w:bCs w:val="0"/>
      <w:color w:val="000000"/>
    </w:rPr>
  </w:style>
  <w:style w:type="character" w:customStyle="1" w:styleId="a9">
    <w:name w:val="Гипертекстовая ссылка"/>
    <w:rPr>
      <w:rFonts w:ascii="Times New Roman" w:eastAsia="Times New Roman" w:hAnsi="Times New Roman" w:cs="Times New Roman"/>
      <w:b w:val="0"/>
      <w:bCs w:val="0"/>
      <w:color w:val="000000"/>
    </w:rPr>
  </w:style>
  <w:style w:type="character" w:customStyle="1" w:styleId="a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Сергей А. Тулаев</cp:lastModifiedBy>
  <cp:revision>2</cp:revision>
  <cp:lastPrinted>2020-12-24T08:43:00Z</cp:lastPrinted>
  <dcterms:created xsi:type="dcterms:W3CDTF">2020-12-25T06:34:00Z</dcterms:created>
  <dcterms:modified xsi:type="dcterms:W3CDTF">2020-12-25T06:34:00Z</dcterms:modified>
</cp:coreProperties>
</file>